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</w:pPr>
      <w:r>
        <w:rPr>
          <w:rFonts w:ascii="Arial" w:hAnsi="Arial" w:eastAsia="Arial" w:cs="Arial"/>
          <w:b/>
          <w:color w:val="646464"/>
          <w:sz w:val="14"/>
        </w:rPr>
        <w:t>ARCHIMETRICA / SERVICE BRIEF</w:t>
      </w:r>
    </w:p>
    <w:p>
      <w:pPr>
        <w:spacing w:after="20"/>
      </w:pPr>
      <w:r>
        <w:rPr>
          <w:rFonts w:ascii="Arial" w:hAnsi="Arial" w:eastAsia="Arial" w:cs="Arial"/>
          <w:b/>
          <w:sz w:val="42"/>
        </w:rPr>
        <w:t>БРИФ НА ТЕХНІЧНУ ДОКУМЕНТАЦІЮ БТІ</w:t>
      </w:r>
    </w:p>
    <w:p>
      <w:pPr>
        <w:spacing w:after="100"/>
      </w:pPr>
      <w:r>
        <w:rPr>
          <w:rFonts w:ascii="Arial" w:hAnsi="Arial" w:eastAsia="Arial" w:cs="Arial"/>
          <w:color w:val="5A5A5A"/>
          <w:sz w:val="19"/>
        </w:rPr>
        <w:t>ТЕХНІЧНА ДОКУМЕНТАЦІЯ / ARCHIMETRICA.STUDIO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fill="1B1B1B"/>
            <w:tcMar>
              <w:top w:w="95" w:type="dxa"/>
              <w:start w:w="160" w:type="dxa"/>
              <w:bottom w:w="95" w:type="dxa"/>
              <w:end w:w="160" w:type="dxa"/>
            </w:tcMar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20"/>
              </w:rPr>
              <w:t>1. ОБ’ЄКТ</w:t>
            </w:r>
          </w:p>
        </w:tc>
      </w:tr>
    </w:tbl>
    <w:p>
      <w:pPr>
        <w:spacing w:after="0" w:before="0"/>
      </w:pPr>
    </w:p>
    <w:p>
      <w:pPr>
        <w:pStyle w:val="A_Label"/>
      </w:pPr>
      <w:r>
        <w:t>Адреса об’єкта</w:t>
      </w:r>
    </w:p>
    <w:p>
      <w:pPr>
        <w:pStyle w:val="A_Hint"/>
      </w:pPr>
      <w:r>
        <w:t>Повна адреса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Тип нерухомості</w:t>
      </w:r>
    </w:p>
    <w:p>
      <w:pPr>
        <w:pStyle w:val="A_Hint"/>
      </w:pPr>
      <w:r>
        <w:t>Квартира, будинок, нежитлове приміщення, будівля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Орієнтовна площа</w:t>
      </w:r>
    </w:p>
    <w:p>
      <w:pPr>
        <w:pStyle w:val="A_Hint"/>
      </w:pPr>
      <w:r>
        <w:t>м²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Власник / замовник</w:t>
      </w:r>
    </w:p>
    <w:p>
      <w:pPr>
        <w:pStyle w:val="A_Hint"/>
      </w:pPr>
      <w:r>
        <w:t>ПІБ / юридична особа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Контакт для доступу</w:t>
      </w:r>
    </w:p>
    <w:p>
      <w:pPr>
        <w:pStyle w:val="A_Hint"/>
      </w:pPr>
      <w:r>
        <w:t>Телефон, відповідальна особа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fill="1B1B1B"/>
            <w:tcMar>
              <w:top w:w="95" w:type="dxa"/>
              <w:start w:w="160" w:type="dxa"/>
              <w:bottom w:w="95" w:type="dxa"/>
              <w:end w:w="160" w:type="dxa"/>
            </w:tcMar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20"/>
              </w:rPr>
              <w:t>2. МЕТА ДОКУМЕНТАЦІЇ</w:t>
            </w:r>
          </w:p>
        </w:tc>
      </w:tr>
    </w:tbl>
    <w:p>
      <w:pPr>
        <w:spacing w:after="0" w:before="0"/>
      </w:pPr>
    </w:p>
    <w:p>
      <w:pPr>
        <w:pStyle w:val="A_Label"/>
      </w:pPr>
      <w:r>
        <w:t>Для чого потрібні документи</w:t>
      </w:r>
    </w:p>
    <w:p>
      <w:pPr>
        <w:pStyle w:val="A_Hint"/>
      </w:pPr>
      <w:r>
        <w:t>Реєстрація, продаж, введення, реконструкція, банк, суд, інше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Необхідний результат</w:t>
      </w:r>
    </w:p>
    <w:p>
      <w:pPr>
        <w:pStyle w:val="A_Hint"/>
      </w:pPr>
      <w:r>
        <w:t>Техпаспорт, обміри, довідка, інвентаризаційна справа, інше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Бажаний строк</w:t>
      </w:r>
    </w:p>
    <w:p>
      <w:pPr>
        <w:pStyle w:val="A_Hint"/>
      </w:pPr>
      <w:r>
        <w:t>Дата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Чи є термінова процедура</w:t>
      </w:r>
    </w:p>
    <w:p>
      <w:pPr>
        <w:pStyle w:val="A_Hint"/>
      </w:pPr>
      <w:r>
        <w:t>Так / ні; причина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  <w:tcMar>
              <w:top w:w="15" w:type="dxa"/>
              <w:start w:w="0" w:type="dxa"/>
              <w:bottom w:w="0" w:type="dxa"/>
              <w:end w:w="0" w:type="dxa"/>
            </w:tcMar>
          </w:tcPr>
          <w:p>
            <w:r>
              <w:rPr>
                <w:rFonts w:ascii="Arial" w:hAnsi="Arial" w:eastAsia="Arial" w:cs="Arial"/>
                <w:color w:val="7D7D7D"/>
                <w:sz w:val="12"/>
              </w:rPr>
              <w:t>architecture / interior / landscape / construction</w:t>
            </w:r>
          </w:p>
        </w:tc>
        <w:tc>
          <w:tcPr>
            <w:tcW w:type="dxa" w:w="4933"/>
            <w:tcMar>
              <w:top w:w="15" w:type="dxa"/>
              <w:start w:w="0" w:type="dxa"/>
              <w:bottom w:w="0" w:type="dxa"/>
              <w:end w:w="0" w:type="dxa"/>
            </w:tcMar>
          </w:tcPr>
          <w:p>
            <w:pPr>
              <w:jc w:val="right"/>
            </w:pPr>
            <w:r>
              <w:rPr>
                <w:rFonts w:ascii="Arial" w:hAnsi="Arial" w:eastAsia="Arial" w:cs="Arial"/>
                <w:color w:val="7D7D7D"/>
                <w:sz w:val="12"/>
              </w:rPr>
              <w:t>archimetrica.studio    1 / 3</w:t>
            </w:r>
          </w:p>
        </w:tc>
      </w:tr>
    </w:tbl>
    <w:p>
      <w:r>
        <w:br w:type="page"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  <w:tcMar>
              <w:top w:w="0" w:type="dxa"/>
              <w:start w:w="0" w:type="dxa"/>
              <w:bottom w:w="60" w:type="dxa"/>
              <w:end w:w="0" w:type="dxa"/>
            </w:tcMar>
          </w:tcPr>
          <w:p>
            <w:r>
              <w:rPr>
                <w:rFonts w:ascii="Arial" w:hAnsi="Arial" w:eastAsia="Arial" w:cs="Arial"/>
                <w:b/>
                <w:color w:val="646464"/>
                <w:sz w:val="14"/>
              </w:rPr>
              <w:t>ARCHIMETRICA / SERVICE BRIEF</w:t>
            </w:r>
          </w:p>
        </w:tc>
        <w:tc>
          <w:tcPr>
            <w:tcW w:type="dxa" w:w="4933"/>
            <w:tcMar>
              <w:top w:w="0" w:type="dxa"/>
              <w:start w:w="0" w:type="dxa"/>
              <w:bottom w:w="60" w:type="dxa"/>
              <w:end w:w="0" w:type="dxa"/>
            </w:tcMar>
          </w:tcPr>
          <w:p>
            <w:pPr>
              <w:jc w:val="right"/>
            </w:pPr>
            <w:r>
              <w:rPr>
                <w:rFonts w:ascii="Arial" w:hAnsi="Arial" w:eastAsia="Arial" w:cs="Arial"/>
                <w:b/>
                <w:color w:val="646464"/>
                <w:sz w:val="14"/>
              </w:rPr>
              <w:t>БРИФ НА ТЕХНІЧНУ ДОКУМЕНТАЦІЮ БТІ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fill="1B1B1B"/>
            <w:tcMar>
              <w:top w:w="95" w:type="dxa"/>
              <w:start w:w="160" w:type="dxa"/>
              <w:bottom w:w="95" w:type="dxa"/>
              <w:end w:w="160" w:type="dxa"/>
            </w:tcMar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20"/>
              </w:rPr>
              <w:t>3. НАЯВНІ ДОКУМЕНТИ</w:t>
            </w:r>
          </w:p>
        </w:tc>
      </w:tr>
    </w:tbl>
    <w:p>
      <w:pPr>
        <w:spacing w:after="0" w:before="0"/>
      </w:pPr>
    </w:p>
    <w:p>
      <w:pPr>
        <w:pStyle w:val="A_Label"/>
      </w:pPr>
      <w:r>
        <w:t>Правовстановлюючі документи</w:t>
      </w:r>
    </w:p>
    <w:p>
      <w:pPr>
        <w:pStyle w:val="A_Hint"/>
      </w:pPr>
      <w:r>
        <w:t>Що є в наявності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Старий техпаспорт</w:t>
      </w:r>
    </w:p>
    <w:p>
      <w:pPr>
        <w:pStyle w:val="A_Hint"/>
      </w:pPr>
      <w:r>
        <w:t>Є / немає; дата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Проєкт / дозвільні документи</w:t>
      </w:r>
    </w:p>
    <w:p>
      <w:pPr>
        <w:pStyle w:val="A_Hint"/>
      </w:pPr>
      <w:r>
        <w:t>Є / немає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Документи на землю</w:t>
      </w:r>
    </w:p>
    <w:p>
      <w:pPr>
        <w:pStyle w:val="A_Hint"/>
      </w:pPr>
      <w:r>
        <w:t>Для приватних будинків / будівель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fill="1B1B1B"/>
            <w:tcMar>
              <w:top w:w="95" w:type="dxa"/>
              <w:start w:w="160" w:type="dxa"/>
              <w:bottom w:w="95" w:type="dxa"/>
              <w:end w:w="160" w:type="dxa"/>
            </w:tcMar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20"/>
              </w:rPr>
              <w:t>4. ФАКТИЧНИЙ СТАН</w:t>
            </w:r>
          </w:p>
        </w:tc>
      </w:tr>
    </w:tbl>
    <w:p>
      <w:pPr>
        <w:spacing w:after="0" w:before="0"/>
      </w:pPr>
    </w:p>
    <w:p>
      <w:pPr>
        <w:pStyle w:val="A_Label"/>
      </w:pPr>
      <w:r>
        <w:t>Чи були перепланування</w:t>
      </w:r>
    </w:p>
    <w:p>
      <w:pPr>
        <w:pStyle w:val="A_Hint"/>
      </w:pPr>
      <w:r>
        <w:t>Так / ні; коротко описати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Чи змінювалась площа</w:t>
      </w:r>
    </w:p>
    <w:p>
      <w:pPr>
        <w:pStyle w:val="A_Hint"/>
      </w:pPr>
      <w:r>
        <w:t>Балкони, тераси, прибудови, демонтаж / монтаж перегородок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Чи є незавершені роботи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Доступ до всіх приміщень</w:t>
      </w:r>
    </w:p>
    <w:p>
      <w:pPr>
        <w:pStyle w:val="A_Hint"/>
      </w:pPr>
      <w:r>
        <w:t>Є / обмежений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  <w:tcMar>
              <w:top w:w="15" w:type="dxa"/>
              <w:start w:w="0" w:type="dxa"/>
              <w:bottom w:w="0" w:type="dxa"/>
              <w:end w:w="0" w:type="dxa"/>
            </w:tcMar>
          </w:tcPr>
          <w:p>
            <w:r>
              <w:rPr>
                <w:rFonts w:ascii="Arial" w:hAnsi="Arial" w:eastAsia="Arial" w:cs="Arial"/>
                <w:color w:val="7D7D7D"/>
                <w:sz w:val="12"/>
              </w:rPr>
              <w:t>architecture / interior / landscape / construction</w:t>
            </w:r>
          </w:p>
        </w:tc>
        <w:tc>
          <w:tcPr>
            <w:tcW w:type="dxa" w:w="4933"/>
            <w:tcMar>
              <w:top w:w="15" w:type="dxa"/>
              <w:start w:w="0" w:type="dxa"/>
              <w:bottom w:w="0" w:type="dxa"/>
              <w:end w:w="0" w:type="dxa"/>
            </w:tcMar>
          </w:tcPr>
          <w:p>
            <w:pPr>
              <w:jc w:val="right"/>
            </w:pPr>
            <w:r>
              <w:rPr>
                <w:rFonts w:ascii="Arial" w:hAnsi="Arial" w:eastAsia="Arial" w:cs="Arial"/>
                <w:color w:val="7D7D7D"/>
                <w:sz w:val="12"/>
              </w:rPr>
              <w:t>archimetrica.studio    2 / 3</w:t>
            </w:r>
          </w:p>
        </w:tc>
      </w:tr>
    </w:tbl>
    <w:p>
      <w:r>
        <w:br w:type="page"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  <w:tcMar>
              <w:top w:w="0" w:type="dxa"/>
              <w:start w:w="0" w:type="dxa"/>
              <w:bottom w:w="60" w:type="dxa"/>
              <w:end w:w="0" w:type="dxa"/>
            </w:tcMar>
          </w:tcPr>
          <w:p>
            <w:r>
              <w:rPr>
                <w:rFonts w:ascii="Arial" w:hAnsi="Arial" w:eastAsia="Arial" w:cs="Arial"/>
                <w:b/>
                <w:color w:val="646464"/>
                <w:sz w:val="14"/>
              </w:rPr>
              <w:t>ARCHIMETRICA / SERVICE BRIEF</w:t>
            </w:r>
          </w:p>
        </w:tc>
        <w:tc>
          <w:tcPr>
            <w:tcW w:type="dxa" w:w="4933"/>
            <w:tcMar>
              <w:top w:w="0" w:type="dxa"/>
              <w:start w:w="0" w:type="dxa"/>
              <w:bottom w:w="60" w:type="dxa"/>
              <w:end w:w="0" w:type="dxa"/>
            </w:tcMar>
          </w:tcPr>
          <w:p>
            <w:pPr>
              <w:jc w:val="right"/>
            </w:pPr>
            <w:r>
              <w:rPr>
                <w:rFonts w:ascii="Arial" w:hAnsi="Arial" w:eastAsia="Arial" w:cs="Arial"/>
                <w:b/>
                <w:color w:val="646464"/>
                <w:sz w:val="14"/>
              </w:rPr>
              <w:t>БРИФ НА ТЕХНІЧНУ ДОКУМЕНТАЦІЮ БТІ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fill="1B1B1B"/>
            <w:tcMar>
              <w:top w:w="95" w:type="dxa"/>
              <w:start w:w="160" w:type="dxa"/>
              <w:bottom w:w="95" w:type="dxa"/>
              <w:end w:w="160" w:type="dxa"/>
            </w:tcMar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20"/>
              </w:rPr>
              <w:t>5. ОБМІРИ</w:t>
            </w:r>
          </w:p>
        </w:tc>
      </w:tr>
    </w:tbl>
    <w:p>
      <w:pPr>
        <w:spacing w:after="0" w:before="0"/>
      </w:pPr>
    </w:p>
    <w:p>
      <w:pPr>
        <w:pStyle w:val="A_Label"/>
      </w:pPr>
      <w:r>
        <w:t>Зручна дата обміру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Режим доступу</w:t>
      </w:r>
    </w:p>
    <w:p>
      <w:pPr>
        <w:pStyle w:val="A_Hint"/>
      </w:pPr>
      <w:r>
        <w:t>Час, пропуски, охорона, ключі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Особливі умови</w:t>
      </w:r>
    </w:p>
    <w:p>
      <w:pPr>
        <w:pStyle w:val="A_Hint"/>
      </w:pPr>
      <w:r>
        <w:t>Високі стелі, складні приміщення, виробництво, орендарі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fill="1B1B1B"/>
            <w:tcMar>
              <w:top w:w="95" w:type="dxa"/>
              <w:start w:w="160" w:type="dxa"/>
              <w:bottom w:w="95" w:type="dxa"/>
              <w:end w:w="160" w:type="dxa"/>
            </w:tcMar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FFFFFF"/>
                <w:sz w:val="20"/>
              </w:rPr>
              <w:t>6. КОМУНІКАЦІЯ</w:t>
            </w:r>
          </w:p>
        </w:tc>
      </w:tr>
    </w:tbl>
    <w:p>
      <w:pPr>
        <w:spacing w:after="0" w:before="0"/>
      </w:pPr>
    </w:p>
    <w:p>
      <w:pPr>
        <w:pStyle w:val="A_Label"/>
      </w:pPr>
      <w:r>
        <w:t>Куди передати готові документи</w:t>
      </w:r>
    </w:p>
    <w:p>
      <w:pPr>
        <w:pStyle w:val="A_Hint"/>
      </w:pPr>
      <w:r>
        <w:t>Електронно / особисто / кур’єр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Хто погоджує дані</w:t>
      </w:r>
    </w:p>
    <w:p>
      <w:pPr>
        <w:pStyle w:val="A_Hint"/>
      </w:pPr>
      <w:r>
        <w:t>Контактна особа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p>
      <w:pPr>
        <w:pStyle w:val="A_Label"/>
      </w:pPr>
      <w:r>
        <w:t>Додаткові коментарі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tcMar>
              <w:top w:w="18" w:type="dxa"/>
              <w:start w:w="0" w:type="dxa"/>
              <w:bottom w:w="15" w:type="dxa"/>
              <w:end w:w="0" w:type="dxa"/>
            </w:tcMar>
            <w:tcBorders>
              <w:bottom w:val="dotted" w:sz="5" w:color="B8B8B8"/>
            </w:tcBorders>
          </w:tcPr>
          <w:p>
            <w:r>
              <w:t xml:space="preserve"> 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  <w:tcMar>
              <w:top w:w="15" w:type="dxa"/>
              <w:start w:w="0" w:type="dxa"/>
              <w:bottom w:w="0" w:type="dxa"/>
              <w:end w:w="0" w:type="dxa"/>
            </w:tcMar>
          </w:tcPr>
          <w:p>
            <w:r>
              <w:rPr>
                <w:rFonts w:ascii="Arial" w:hAnsi="Arial" w:eastAsia="Arial" w:cs="Arial"/>
                <w:color w:val="7D7D7D"/>
                <w:sz w:val="12"/>
              </w:rPr>
              <w:t>architecture / interior / landscape / construction</w:t>
            </w:r>
          </w:p>
        </w:tc>
        <w:tc>
          <w:tcPr>
            <w:tcW w:type="dxa" w:w="4933"/>
            <w:tcMar>
              <w:top w:w="15" w:type="dxa"/>
              <w:start w:w="0" w:type="dxa"/>
              <w:bottom w:w="0" w:type="dxa"/>
              <w:end w:w="0" w:type="dxa"/>
            </w:tcMar>
          </w:tcPr>
          <w:p>
            <w:pPr>
              <w:jc w:val="right"/>
            </w:pPr>
            <w:r>
              <w:rPr>
                <w:rFonts w:ascii="Arial" w:hAnsi="Arial" w:eastAsia="Arial" w:cs="Arial"/>
                <w:color w:val="7D7D7D"/>
                <w:sz w:val="12"/>
              </w:rPr>
              <w:t>archimetrica.studio    3 / 3</w:t>
            </w:r>
          </w:p>
        </w:tc>
      </w:tr>
    </w:tbl>
    <w:sectPr w:rsidR="00FC693F" w:rsidRPr="0006063C" w:rsidSect="00034616">
      <w:pgSz w:w="11906" w:h="16838"/>
      <w:pgMar w:top="850" w:right="1020" w:bottom="73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hAnsi="Arial" w:eastAsia="Arial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 w:cs="Arial"/>
      <w:color w:val="1E1E1E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="Arial" w:hAnsi="Arial" w:eastAsia="Arial" w:cs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="Arial" w:hAnsi="Arial" w:eastAsia="Arial" w:cs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="Arial" w:hAnsi="Arial" w:eastAsia="Arial" w:cs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="Arial" w:hAnsi="Arial" w:eastAsia="Arial" w:cs="Arial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="Arial" w:hAnsi="Arial" w:eastAsia="Arial" w:cs="Arial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="Arial" w:hAnsi="Arial" w:eastAsia="Arial" w:cs="Arial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="Arial" w:hAnsi="Arial" w:eastAsia="Arial" w:cs="Arial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="Arial" w:hAnsi="Arial" w:eastAsia="Arial" w:cs="Arial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="Arial" w:hAnsi="Arial" w:eastAsia="Arial" w:cs="Arial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="Arial" w:hAnsi="Arial" w:eastAsia="Arial" w:cs="Arial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="Arial" w:hAnsi="Arial" w:eastAsia="Arial" w:cs="Arial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="Arial" w:hAnsi="Arial" w:eastAsia="Arial" w:cs="Arial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Arial" w:hAnsi="Arial" w:eastAsia="Arial" w:cs="Arial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="Arial" w:hAnsi="Arial" w:eastAsia="Arial" w:cs="Arial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="Arial" w:hAnsi="Arial" w:eastAsia="Arial" w:cs="Arial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="Arial" w:hAnsi="Arial" w:eastAsia="Arial" w:cs="Arial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rial" w:hAnsi="Arial" w:eastAsia="Arial" w:cs="Arial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Arial" w:hAnsi="Arial" w:eastAsia="Arial" w:cs="Arial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="Arial" w:hAnsi="Arial" w:eastAsia="Arial" w:cs="Arial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="Arial" w:hAnsi="Arial" w:eastAsia="Arial" w:cs="Arial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="Arial" w:hAnsi="Arial" w:eastAsia="Arial" w:cs="Arial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="Arial" w:hAnsi="Arial" w:eastAsia="Arial" w:cs="Arial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="Arial" w:hAnsi="Arial" w:eastAsia="Arial" w:cs="Arial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="Arial" w:hAnsi="Arial" w:eastAsia="Arial" w:cs="Arial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_Label">
    <w:name w:val="A_Label"/>
    <w:pPr>
      <w:spacing w:before="28" w:after="4"/>
    </w:pPr>
    <w:rPr>
      <w:rFonts w:ascii="Arial" w:hAnsi="Arial" w:eastAsia="Arial" w:cs="Arial"/>
      <w:b/>
      <w:i w:val="0"/>
      <w:color w:val="1E1E1E"/>
      <w:sz w:val="18"/>
    </w:rPr>
  </w:style>
  <w:style w:type="paragraph" w:customStyle="1" w:styleId="A_Hint">
    <w:name w:val="A_Hint"/>
    <w:pPr>
      <w:spacing w:before="0" w:after="10"/>
    </w:pPr>
    <w:rPr>
      <w:rFonts w:ascii="Arial" w:hAnsi="Arial" w:eastAsia="Arial" w:cs="Arial"/>
      <w:b w:val="0"/>
      <w:i/>
      <w:color w:val="787878"/>
      <w:sz w:val="1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hAnsi="Arial" w:eastAsia="Arial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="Arial" w:hAnsi="Arial" w:eastAsia="Arial" w:cs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="Arial" w:hAnsi="Arial" w:eastAsia="Arial" w:cs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="Arial" w:hAnsi="Arial" w:eastAsia="Arial" w:cs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="Arial" w:hAnsi="Arial" w:eastAsia="Arial" w:cs="Arial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="Arial" w:hAnsi="Arial" w:eastAsia="Arial" w:cs="Arial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="Arial" w:hAnsi="Arial" w:eastAsia="Arial" w:cs="Arial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="Arial" w:hAnsi="Arial" w:eastAsia="Arial" w:cs="Arial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="Arial" w:hAnsi="Arial" w:eastAsia="Arial" w:cs="Arial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="Arial" w:hAnsi="Arial" w:eastAsia="Arial" w:cs="Arial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="Arial" w:hAnsi="Arial" w:eastAsia="Arial" w:cs="Arial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="Arial" w:hAnsi="Arial" w:eastAsia="Arial" w:cs="Arial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="Arial" w:hAnsi="Arial" w:eastAsia="Arial" w:cs="Arial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Arial" w:hAnsi="Arial" w:eastAsia="Arial" w:cs="Arial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="Arial" w:hAnsi="Arial" w:eastAsia="Arial" w:cs="Arial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="Arial" w:hAnsi="Arial" w:eastAsia="Arial" w:cs="Arial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="Arial" w:hAnsi="Arial" w:eastAsia="Arial" w:cs="Arial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rial" w:hAnsi="Arial" w:eastAsia="Arial" w:cs="Arial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Arial" w:hAnsi="Arial" w:eastAsia="Arial" w:cs="Arial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="Arial" w:hAnsi="Arial" w:eastAsia="Arial" w:cs="Arial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="Arial" w:hAnsi="Arial" w:eastAsia="Arial" w:cs="Arial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="Arial" w:hAnsi="Arial" w:eastAsia="Arial" w:cs="Arial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="Arial" w:hAnsi="Arial" w:eastAsia="Arial" w:cs="Arial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="Arial" w:hAnsi="Arial" w:eastAsia="Arial" w:cs="Arial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="Arial" w:hAnsi="Arial" w:eastAsia="Arial" w:cs="Arial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="Arial" w:hAnsi="Arial" w:eastAsia="Arial" w:cs="Arial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="Arial" w:hAnsi="Arial" w:eastAsia="Arial" w:cs="Arial"/>
        <w:b/>
        <w:bCs/>
      </w:rPr>
    </w:tblStylePr>
    <w:tblStylePr w:type="lastCol">
      <w:rPr>
        <w:rFonts w:ascii="Arial" w:hAnsi="Arial" w:eastAsia="Arial" w:cs="Arial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eastAsia="Arial" w:cs="Arial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Arial"/>
        <a:cs typeface="Arial"/>
        <a:font script="Jpan" typeface="Arial"/>
        <a:font script="Hang" typeface="Arial"/>
        <a:font script="Hans" typeface="Arial"/>
        <a:font script="Hant" typeface="Arial"/>
        <a:font script="Arab" typeface="Arial"/>
        <a:font script="Hebr" typeface="Arial"/>
        <a:font script="Thai" typeface="Arial"/>
        <a:font script="Ethi" typeface="Arial"/>
        <a:font script="Beng" typeface="Arial"/>
        <a:font script="Gujr" typeface="Arial"/>
        <a:font script="Khmr" typeface="Arial"/>
        <a:font script="Knda" typeface="Arial"/>
        <a:font script="Guru" typeface="Arial"/>
        <a:font script="Cans" typeface="Arial"/>
        <a:font script="Cher" typeface="Arial"/>
        <a:font script="Yiii" typeface="Arial"/>
        <a:font script="Tibt" typeface="Arial"/>
        <a:font script="Thaa" typeface="Arial"/>
        <a:font script="Deva" typeface="Arial"/>
        <a:font script="Telu" typeface="Arial"/>
        <a:font script="Taml" typeface="Arial"/>
        <a:font script="Syrc" typeface="Arial"/>
        <a:font script="Orya" typeface="Arial"/>
        <a:font script="Mlym" typeface="Arial"/>
        <a:font script="Laoo" typeface="Arial"/>
        <a:font script="Sinh" typeface="Arial"/>
        <a:font script="Mong" typeface="Arial"/>
        <a:font script="Viet" typeface="Arial"/>
        <a:font script="Uigh" typeface="Arial"/>
        <a:font script="Geor" typeface="Arial"/>
      </a:majorFont>
      <a:minorFont>
        <a:latin typeface="Arial"/>
        <a:ea typeface="Arial"/>
        <a:cs typeface="Arial"/>
        <a:font script="Jpan" typeface="Arial"/>
        <a:font script="Hang" typeface="Arial"/>
        <a:font script="Hans" typeface="Arial"/>
        <a:font script="Hant" typeface="Arial"/>
        <a:font script="Arab" typeface="Arial"/>
        <a:font script="Hebr" typeface="Arial"/>
        <a:font script="Thai" typeface="Arial"/>
        <a:font script="Ethi" typeface="Arial"/>
        <a:font script="Beng" typeface="Arial"/>
        <a:font script="Gujr" typeface="Arial"/>
        <a:font script="Khmr" typeface="Arial"/>
        <a:font script="Knda" typeface="Arial"/>
        <a:font script="Guru" typeface="Arial"/>
        <a:font script="Cans" typeface="Arial"/>
        <a:font script="Cher" typeface="Arial"/>
        <a:font script="Yiii" typeface="Arial"/>
        <a:font script="Tibt" typeface="Arial"/>
        <a:font script="Thaa" typeface="Arial"/>
        <a:font script="Deva" typeface="Arial"/>
        <a:font script="Telu" typeface="Arial"/>
        <a:font script="Taml" typeface="Arial"/>
        <a:font script="Syrc" typeface="Arial"/>
        <a:font script="Orya" typeface="Arial"/>
        <a:font script="Mlym" typeface="Arial"/>
        <a:font script="Laoo" typeface="Arial"/>
        <a:font script="Sinh" typeface="Arial"/>
        <a:font script="Mong" typeface="Arial"/>
        <a:font script="Viet" typeface="Arial"/>
        <a:font script="Uigh" typeface="Arial"/>
        <a:font script="Geo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